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42AD36C5"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DD7059">
        <w:rPr>
          <w:rFonts w:ascii="Times New Roman" w:eastAsia="Calibri" w:hAnsi="Times New Roman" w:cs="Times New Roman"/>
          <w:b/>
          <w:kern w:val="0"/>
          <w:sz w:val="24"/>
          <w:szCs w:val="24"/>
          <w:lang w:eastAsia="lt-LT"/>
          <w14:ligatures w14:val="none"/>
        </w:rPr>
        <w:t>2</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Pašalinimo pagrindai taikomi lentelėje nurodytiems subjektams.</w:t>
      </w:r>
    </w:p>
    <w:p w14:paraId="7CCE0B9E" w14:textId="7148116B"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837506">
        <w:rPr>
          <w:rFonts w:ascii="Times New Roman" w:eastAsia="Verdana" w:hAnsi="Times New Roman" w:cs="Times New Roman"/>
          <w:color w:val="000000" w:themeColor="text1"/>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063D132B"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visų pirma reikalauja tokios rūšies pažymų ir tokių dokumentinių įrodymų formų, apie kuriuos pateikta informacija Europos Komisijos informacinėje dokumentų saugykloje „e-Certis“. Lentelės nurodomi doku</w:t>
      </w:r>
      <w:r w:rsidRPr="00837506">
        <w:rPr>
          <w:rFonts w:ascii="Times New Roman" w:hAnsi="Times New Roman" w:cs="Times New Roman"/>
          <w:color w:val="000000" w:themeColor="text1"/>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837506">
          <w:rPr>
            <w:rStyle w:val="Hipersaitas"/>
            <w:rFonts w:ascii="Times New Roman" w:eastAsia="Calibri" w:hAnsi="Times New Roman" w:cs="Times New Roman"/>
            <w:color w:val="000000" w:themeColor="text1"/>
            <w:sz w:val="24"/>
            <w:szCs w:val="24"/>
            <w:lang w:val="lt-LT"/>
          </w:rPr>
          <w:t>https://ec.europa.eu/tools/ecertis/</w:t>
        </w:r>
      </w:hyperlink>
      <w:r w:rsidRPr="00837506">
        <w:rPr>
          <w:rFonts w:ascii="Times New Roman" w:hAnsi="Times New Roman" w:cs="Times New Roman"/>
          <w:color w:val="000000" w:themeColor="text1"/>
          <w:sz w:val="24"/>
          <w:szCs w:val="24"/>
          <w:lang w:val="lt-LT"/>
        </w:rPr>
        <w:t xml:space="preserve">. </w:t>
      </w:r>
    </w:p>
    <w:p w14:paraId="58B0EC7E" w14:textId="77777777"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nereikalauja iš tiekėjo pateikti dokumentų, patvirtinančių jo pašalinimo pagrindų nebuvimą, jeigu ji:</w:t>
      </w:r>
    </w:p>
    <w:p w14:paraId="166D8BD9"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lastRenderedPageBreak/>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w:t>
            </w:r>
            <w:r w:rsidRPr="00E01407">
              <w:rPr>
                <w:rFonts w:ascii="Times New Roman" w:hAnsi="Times New Roman" w:cs="Times New Roman"/>
                <w:bCs/>
                <w:sz w:val="24"/>
                <w:szCs w:val="24"/>
              </w:rPr>
              <w:lastRenderedPageBreak/>
              <w:t>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1DE630B9"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40901D69" w14:textId="77777777" w:rsidR="002C3E82" w:rsidRPr="002B5CFA" w:rsidRDefault="002C3E82" w:rsidP="002C3E82">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0D66ABC1"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lastRenderedPageBreak/>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0748B5">
              <w:rPr>
                <w:rFonts w:ascii="Times New Roman" w:hAnsi="Times New Roman" w:cs="Times New Roman"/>
                <w:bCs/>
                <w:sz w:val="24"/>
                <w:szCs w:val="24"/>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0E9A8E50"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166F6E">
              <w:rPr>
                <w:rFonts w:ascii="Times New Roman" w:hAnsi="Times New Roman" w:cs="Times New Roman"/>
                <w:sz w:val="24"/>
                <w:szCs w:val="24"/>
              </w:rPr>
              <w:t>3</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1EE033AA" w:rsidR="00442F73" w:rsidRPr="00E52264" w:rsidRDefault="00E52264" w:rsidP="004F742A">
            <w:pPr>
              <w:tabs>
                <w:tab w:val="left" w:pos="340"/>
                <w:tab w:val="left" w:pos="1210"/>
              </w:tabs>
              <w:spacing w:after="0" w:line="240" w:lineRule="auto"/>
              <w:jc w:val="both"/>
              <w:rPr>
                <w:rFonts w:ascii="Times New Roman" w:eastAsia="Yu Mincho" w:hAnsi="Times New Roman" w:cs="Times New Roman"/>
                <w:i/>
                <w:iCs/>
                <w:sz w:val="24"/>
                <w:szCs w:val="24"/>
                <w:lang w:eastAsia="lt-LT"/>
              </w:rPr>
            </w:pPr>
            <w:r w:rsidRPr="00E52264">
              <w:rPr>
                <w:rFonts w:ascii="Times New Roman" w:eastAsia="Yu Mincho" w:hAnsi="Times New Roman" w:cs="Times New Roman"/>
                <w:i/>
                <w:iCs/>
                <w:sz w:val="24"/>
                <w:szCs w:val="24"/>
                <w:lang w:eastAsia="lt-LT"/>
              </w:rPr>
              <w:t>Perkančiajai organizacijai atlikus EBVPD patikrinimo procedūrą, patikrinus pasiūlymus ir išrinkus galimą laimėtoją, tik jo yra prašomi dokumentai, patvirtinantys tiekėjo pašalinimo pagrindų nebuvimą.</w:t>
            </w:r>
          </w:p>
          <w:p w14:paraId="736B124D" w14:textId="77777777" w:rsidR="00E52264" w:rsidRPr="000748B5" w:rsidRDefault="00E52264"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lastRenderedPageBreak/>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 xml:space="preserve">Jei dokumentas išduotas anksčiau, tačiau jame nurodytas galiojimo terminas ilgesnis nei pašalinimo pagrindų nebuvimą patvirtinančių dokumentų pagal Deklaracijos galutinis </w:t>
            </w:r>
            <w:r w:rsidRPr="000748B5">
              <w:rPr>
                <w:rFonts w:ascii="Times New Roman" w:eastAsiaTheme="minorEastAsia" w:hAnsi="Times New Roman" w:cs="Times New Roman"/>
                <w:bCs/>
                <w:i/>
                <w:iCs/>
                <w:kern w:val="0"/>
                <w:sz w:val="24"/>
                <w:szCs w:val="24"/>
                <w:lang w:eastAsia="lt-LT"/>
              </w:rPr>
              <w:lastRenderedPageBreak/>
              <w:t>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2.2) Jeigu tiekėjas yra fizinis asmuo, registruotas Lietuvos Respublikoje, jis pateikia išrašą iš teismo sprendimo (jei toks yra) arba „Sodros“ išduotą dokumentą, arba valstybės įmonės Registrų centras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168D7DBD"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244BAC9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4D1D8C82"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pirkimo metu pateko į interesų konflikto situaciją, kaip apibrėžta VPĮ 21 straipsnyje, ir </w:t>
            </w:r>
            <w:r w:rsidRPr="00E01407">
              <w:rPr>
                <w:rFonts w:ascii="Times New Roman" w:hAnsi="Times New Roman" w:cs="Times New Roman"/>
                <w:sz w:val="24"/>
                <w:szCs w:val="24"/>
              </w:rPr>
              <w:lastRenderedPageBreak/>
              <w:t>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4C3EF068"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4023C31A" w14:textId="01A430B2"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11C9C5B9"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12ECCB7F"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E01407">
              <w:rPr>
                <w:rFonts w:ascii="Times New Roman" w:eastAsia="Times New Roman" w:hAnsi="Times New Roman" w:cs="Times New Roman"/>
                <w:bCs/>
                <w:kern w:val="0"/>
                <w:sz w:val="24"/>
                <w:szCs w:val="24"/>
                <w:lang w:eastAsia="lt-LT"/>
              </w:rPr>
              <w:lastRenderedPageBreak/>
              <w:t xml:space="preserve">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603125F6"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21478EC6"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B42FC3D"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1AFBAA5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E01407">
              <w:rPr>
                <w:rFonts w:ascii="Times New Roman" w:hAnsi="Times New Roman" w:cs="Times New Roman"/>
                <w:sz w:val="24"/>
                <w:szCs w:val="24"/>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469585D5"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w:t>
            </w:r>
            <w:r w:rsidRPr="000335F8">
              <w:rPr>
                <w:rFonts w:ascii="Times New Roman" w:hAnsi="Times New Roman" w:cs="Times New Roman"/>
                <w:i/>
                <w:iCs/>
                <w:sz w:val="24"/>
                <w:szCs w:val="24"/>
              </w:rPr>
              <w:lastRenderedPageBreak/>
              <w:t>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43C29E0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304B8DD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w:t>
            </w:r>
            <w:r w:rsidRPr="000335F8">
              <w:rPr>
                <w:rFonts w:ascii="Times New Roman" w:hAnsi="Times New Roman" w:cs="Times New Roman"/>
                <w:i/>
                <w:iCs/>
                <w:sz w:val="24"/>
                <w:szCs w:val="24"/>
              </w:rPr>
              <w:lastRenderedPageBreak/>
              <w:t>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1C3544E4"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2C04734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42A0AA35"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34BA166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28AE82C1"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D53E4" w:rsidRPr="00E01407" w14:paraId="42ACC5FE" w14:textId="77777777" w:rsidTr="004F742A">
        <w:tc>
          <w:tcPr>
            <w:tcW w:w="851" w:type="dxa"/>
            <w:tcBorders>
              <w:top w:val="single" w:sz="4" w:space="0" w:color="000000"/>
              <w:left w:val="single" w:sz="4" w:space="0" w:color="000000"/>
              <w:bottom w:val="single" w:sz="4" w:space="0" w:color="000000"/>
            </w:tcBorders>
          </w:tcPr>
          <w:p w14:paraId="34BA1EFE" w14:textId="42C9270A" w:rsidR="004D53E4" w:rsidRPr="00E01407" w:rsidRDefault="004D53E4" w:rsidP="00442F73">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13. </w:t>
            </w:r>
          </w:p>
        </w:tc>
        <w:tc>
          <w:tcPr>
            <w:tcW w:w="3402" w:type="dxa"/>
            <w:tcBorders>
              <w:top w:val="single" w:sz="4" w:space="0" w:color="000000"/>
              <w:left w:val="single" w:sz="4" w:space="0" w:color="000000"/>
              <w:bottom w:val="single" w:sz="4" w:space="0" w:color="000000"/>
            </w:tcBorders>
          </w:tcPr>
          <w:p w14:paraId="6343D0C9" w14:textId="4E1BC8BC" w:rsidR="004D53E4" w:rsidRPr="007E6DAD" w:rsidRDefault="004D53E4" w:rsidP="004F742A">
            <w:pPr>
              <w:snapToGrid w:val="0"/>
              <w:spacing w:after="0" w:line="240" w:lineRule="auto"/>
              <w:jc w:val="both"/>
              <w:rPr>
                <w:rFonts w:ascii="Times New Roman" w:hAnsi="Times New Roman" w:cs="Times New Roman"/>
                <w:bCs/>
                <w:sz w:val="24"/>
                <w:szCs w:val="24"/>
              </w:rPr>
            </w:pPr>
            <w:r w:rsidRPr="007E6DAD">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835" w:type="dxa"/>
            <w:tcBorders>
              <w:top w:val="single" w:sz="4" w:space="0" w:color="000000"/>
              <w:left w:val="single" w:sz="4" w:space="0" w:color="000000"/>
              <w:bottom w:val="single" w:sz="4" w:space="0" w:color="000000"/>
              <w:right w:val="single" w:sz="4" w:space="0" w:color="000000"/>
            </w:tcBorders>
          </w:tcPr>
          <w:p w14:paraId="549E2461" w14:textId="399D7074" w:rsidR="004D53E4" w:rsidRPr="007E6DAD" w:rsidRDefault="004D53E4" w:rsidP="004D53E4">
            <w:pPr>
              <w:tabs>
                <w:tab w:val="left" w:pos="340"/>
                <w:tab w:val="left" w:pos="1210"/>
              </w:tabs>
              <w:spacing w:after="0" w:line="240" w:lineRule="auto"/>
              <w:jc w:val="both"/>
              <w:rPr>
                <w:rFonts w:ascii="Times New Roman" w:hAnsi="Times New Roman" w:cs="Times New Roman"/>
                <w:sz w:val="24"/>
                <w:szCs w:val="24"/>
              </w:rPr>
            </w:pPr>
            <w:r w:rsidRPr="007E6DAD">
              <w:rPr>
                <w:rFonts w:ascii="Times New Roman" w:hAnsi="Times New Roman" w:cs="Times New Roman"/>
                <w:color w:val="000000" w:themeColor="text1"/>
                <w:sz w:val="24"/>
                <w:szCs w:val="24"/>
              </w:rPr>
              <w:t>Su pasiūlymu turi būti pateiktas EBVPD (</w:t>
            </w:r>
            <w:r w:rsidRPr="007E6DAD">
              <w:rPr>
                <w:rFonts w:ascii="Times New Roman" w:hAnsi="Times New Roman" w:cs="Times New Roman"/>
                <w:sz w:val="24"/>
                <w:szCs w:val="24"/>
              </w:rPr>
              <w:t>S</w:t>
            </w:r>
            <w:r w:rsidRPr="007E6DAD">
              <w:rPr>
                <w:rFonts w:ascii="Times New Roman" w:eastAsia="Calibri" w:hAnsi="Times New Roman" w:cs="Times New Roman"/>
                <w:kern w:val="0"/>
                <w:sz w:val="24"/>
                <w:szCs w:val="24"/>
                <w:lang w:eastAsia="lt-LT"/>
                <w14:ligatures w14:val="none"/>
              </w:rPr>
              <w:t xml:space="preserve">pecialiųjų Pirkimo </w:t>
            </w:r>
            <w:r w:rsidRPr="007E6DAD">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Pr="007E6DAD">
              <w:rPr>
                <w:rFonts w:ascii="Times New Roman" w:hAnsi="Times New Roman" w:cs="Times New Roman"/>
                <w:color w:val="000000" w:themeColor="text1"/>
                <w:sz w:val="24"/>
                <w:szCs w:val="24"/>
              </w:rPr>
              <w:t xml:space="preserve"> priedas).</w:t>
            </w:r>
          </w:p>
          <w:p w14:paraId="3BAD990B" w14:textId="77777777" w:rsidR="004D53E4" w:rsidRPr="007E6DAD" w:rsidRDefault="004D53E4"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80E63DB" w14:textId="77777777" w:rsidR="007E6DAD" w:rsidRPr="000748B5" w:rsidRDefault="007E6DAD" w:rsidP="007E6DAD">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6B19AE16" w14:textId="77777777" w:rsidR="007E6DAD" w:rsidRPr="000748B5" w:rsidRDefault="007E6DAD" w:rsidP="007E6DAD">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0DD515AA" w14:textId="49DAF53D" w:rsidR="004D53E4" w:rsidRPr="004D53E4" w:rsidRDefault="007E6DAD" w:rsidP="007E6DAD">
            <w:pPr>
              <w:tabs>
                <w:tab w:val="left" w:pos="340"/>
                <w:tab w:val="left" w:pos="1210"/>
              </w:tabs>
              <w:spacing w:after="0" w:line="240" w:lineRule="auto"/>
              <w:rPr>
                <w:rFonts w:ascii="Times New Roman" w:hAnsi="Times New Roman" w:cs="Times New Roman"/>
                <w:sz w:val="24"/>
                <w:szCs w:val="24"/>
                <w:highlight w:val="yellow"/>
              </w:rPr>
            </w:pPr>
            <w:r w:rsidRPr="000748B5">
              <w:rPr>
                <w:rFonts w:ascii="Times New Roman" w:hAnsi="Times New Roman" w:cs="Times New Roman"/>
                <w:sz w:val="24"/>
                <w:szCs w:val="24"/>
              </w:rPr>
              <w:t>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11702C12"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w:t>
            </w:r>
            <w:r w:rsidR="004D53E4">
              <w:rPr>
                <w:rFonts w:ascii="Times New Roman" w:hAnsi="Times New Roman" w:cs="Times New Roman"/>
                <w:sz w:val="24"/>
                <w:szCs w:val="24"/>
              </w:rPr>
              <w:t>4</w:t>
            </w:r>
            <w:r w:rsidRPr="00E01407">
              <w:rPr>
                <w:rFonts w:ascii="Times New Roman" w:hAnsi="Times New Roman" w:cs="Times New Roman"/>
                <w:sz w:val="24"/>
                <w:szCs w:val="24"/>
              </w:rPr>
              <w:t>.</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w:t>
            </w:r>
            <w:r w:rsidRPr="00E01407">
              <w:rPr>
                <w:rFonts w:ascii="Times New Roman" w:hAnsi="Times New Roman" w:cs="Times New Roman"/>
                <w:bCs/>
                <w:sz w:val="24"/>
                <w:szCs w:val="24"/>
              </w:rPr>
              <w:lastRenderedPageBreak/>
              <w:t>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77572F38"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6FFEF7CE"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0EE4DECB"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w:t>
            </w:r>
            <w:r w:rsidR="004D53E4">
              <w:rPr>
                <w:rFonts w:ascii="Times New Roman" w:hAnsi="Times New Roman" w:cs="Times New Roman"/>
                <w:sz w:val="24"/>
                <w:szCs w:val="24"/>
              </w:rPr>
              <w:t>5</w:t>
            </w:r>
            <w:r w:rsidRPr="00E01407">
              <w:rPr>
                <w:rFonts w:ascii="Times New Roman" w:hAnsi="Times New Roman" w:cs="Times New Roman"/>
                <w:sz w:val="24"/>
                <w:szCs w:val="24"/>
              </w:rPr>
              <w:t>.</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5E96BC6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166F6E">
              <w:rPr>
                <w:rFonts w:ascii="Times New Roman" w:hAnsi="Times New Roman" w:cs="Times New Roman"/>
                <w:sz w:val="24"/>
                <w:szCs w:val="24"/>
              </w:rPr>
              <w:t>3</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48FCE71E" w14:textId="77777777" w:rsidR="00555F85" w:rsidRPr="002B5CFA" w:rsidRDefault="00555F85" w:rsidP="00555F85">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2375811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subtiekėjas, kurio pajėgumais tiekėjas nesiremia.</w:t>
            </w:r>
          </w:p>
        </w:tc>
      </w:tr>
      <w:tr w:rsidR="004D53E4" w:rsidRPr="00E01407" w14:paraId="6BCD13EE" w14:textId="77777777" w:rsidTr="004F742A">
        <w:tc>
          <w:tcPr>
            <w:tcW w:w="851" w:type="dxa"/>
            <w:tcBorders>
              <w:top w:val="single" w:sz="4" w:space="0" w:color="000000"/>
              <w:left w:val="single" w:sz="4" w:space="0" w:color="000000"/>
              <w:bottom w:val="single" w:sz="4" w:space="0" w:color="000000"/>
            </w:tcBorders>
          </w:tcPr>
          <w:p w14:paraId="0C520C19" w14:textId="035ACC14" w:rsidR="004D53E4" w:rsidRPr="00E01407" w:rsidRDefault="004D53E4" w:rsidP="00442F73">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16. </w:t>
            </w:r>
          </w:p>
        </w:tc>
        <w:tc>
          <w:tcPr>
            <w:tcW w:w="3402" w:type="dxa"/>
            <w:tcBorders>
              <w:top w:val="single" w:sz="4" w:space="0" w:color="000000"/>
              <w:left w:val="single" w:sz="4" w:space="0" w:color="000000"/>
              <w:bottom w:val="single" w:sz="4" w:space="0" w:color="000000"/>
            </w:tcBorders>
          </w:tcPr>
          <w:p w14:paraId="42A6DD2B" w14:textId="6BC35A89" w:rsidR="004D53E4" w:rsidRPr="000748B5" w:rsidRDefault="004D53E4" w:rsidP="004F742A">
            <w:pPr>
              <w:spacing w:after="0" w:line="240" w:lineRule="auto"/>
              <w:jc w:val="both"/>
              <w:rPr>
                <w:rFonts w:ascii="Times New Roman" w:hAnsi="Times New Roman" w:cs="Times New Roman"/>
                <w:sz w:val="24"/>
                <w:szCs w:val="24"/>
              </w:rPr>
            </w:pPr>
            <w:r w:rsidRPr="004D53E4">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tinkamomis </w:t>
            </w:r>
            <w:r w:rsidRPr="004D53E4">
              <w:rPr>
                <w:rFonts w:ascii="Times New Roman" w:hAnsi="Times New Roman" w:cs="Times New Roman"/>
                <w:sz w:val="24"/>
                <w:szCs w:val="24"/>
              </w:rPr>
              <w:lastRenderedPageBreak/>
              <w:t>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53674C9" w14:textId="3F311B44" w:rsidR="004D53E4" w:rsidRPr="00E01407" w:rsidRDefault="004D53E4" w:rsidP="004D53E4">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Pr>
                <w:rFonts w:ascii="Times New Roman" w:hAnsi="Times New Roman" w:cs="Times New Roman"/>
                <w:sz w:val="24"/>
                <w:szCs w:val="24"/>
              </w:rPr>
              <w:t>S</w:t>
            </w:r>
            <w:r w:rsidRPr="00E01407">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166F6E">
              <w:rPr>
                <w:rFonts w:ascii="Times New Roman" w:hAnsi="Times New Roman" w:cs="Times New Roman"/>
                <w:color w:val="000000" w:themeColor="text1"/>
                <w:sz w:val="24"/>
                <w:szCs w:val="24"/>
              </w:rPr>
              <w:t>3</w:t>
            </w:r>
            <w:r w:rsidRPr="00E01407">
              <w:rPr>
                <w:rFonts w:ascii="Times New Roman" w:hAnsi="Times New Roman" w:cs="Times New Roman"/>
                <w:color w:val="000000" w:themeColor="text1"/>
                <w:sz w:val="24"/>
                <w:szCs w:val="24"/>
              </w:rPr>
              <w:t xml:space="preserve"> priedas).</w:t>
            </w:r>
          </w:p>
          <w:p w14:paraId="167F9C68" w14:textId="77777777" w:rsidR="004D53E4" w:rsidRPr="000748B5" w:rsidRDefault="004D53E4"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609C3046" w14:textId="77777777" w:rsidR="007E6DAD" w:rsidRPr="000748B5" w:rsidRDefault="007E6DAD" w:rsidP="007E6DAD">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62F4DB46" w14:textId="77777777" w:rsidR="007E6DAD" w:rsidRPr="000748B5" w:rsidRDefault="007E6DAD" w:rsidP="007E6DAD">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389FF6D5" w14:textId="6DE60E84" w:rsidR="004D53E4" w:rsidRPr="000748B5" w:rsidRDefault="007E6DAD" w:rsidP="007E6DAD">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05C6B" w14:textId="77777777" w:rsidR="00640ADC" w:rsidRDefault="00640ADC" w:rsidP="00A0713E">
      <w:pPr>
        <w:spacing w:after="0" w:line="240" w:lineRule="auto"/>
      </w:pPr>
      <w:r>
        <w:separator/>
      </w:r>
    </w:p>
  </w:endnote>
  <w:endnote w:type="continuationSeparator" w:id="0">
    <w:p w14:paraId="036E464F" w14:textId="77777777" w:rsidR="00640ADC" w:rsidRDefault="00640ADC"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E3642" w14:textId="77777777" w:rsidR="00640ADC" w:rsidRDefault="00640ADC" w:rsidP="00A0713E">
      <w:pPr>
        <w:spacing w:after="0" w:line="240" w:lineRule="auto"/>
      </w:pPr>
      <w:r>
        <w:separator/>
      </w:r>
    </w:p>
  </w:footnote>
  <w:footnote w:type="continuationSeparator" w:id="0">
    <w:p w14:paraId="446D6874" w14:textId="77777777" w:rsidR="00640ADC" w:rsidRDefault="00640ADC"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918E5"/>
    <w:rsid w:val="000A39E2"/>
    <w:rsid w:val="000C69D8"/>
    <w:rsid w:val="000F26C8"/>
    <w:rsid w:val="00166F6E"/>
    <w:rsid w:val="001A5EEF"/>
    <w:rsid w:val="001B71A9"/>
    <w:rsid w:val="001E5984"/>
    <w:rsid w:val="001E5E39"/>
    <w:rsid w:val="0022045D"/>
    <w:rsid w:val="00220871"/>
    <w:rsid w:val="00230194"/>
    <w:rsid w:val="00255119"/>
    <w:rsid w:val="0026323A"/>
    <w:rsid w:val="00266644"/>
    <w:rsid w:val="002750CE"/>
    <w:rsid w:val="002C3E82"/>
    <w:rsid w:val="002D6EC1"/>
    <w:rsid w:val="002E6EA2"/>
    <w:rsid w:val="002F55AD"/>
    <w:rsid w:val="00333E45"/>
    <w:rsid w:val="003465F1"/>
    <w:rsid w:val="003A2066"/>
    <w:rsid w:val="003D2682"/>
    <w:rsid w:val="0040760F"/>
    <w:rsid w:val="00416223"/>
    <w:rsid w:val="00420D5D"/>
    <w:rsid w:val="00422D68"/>
    <w:rsid w:val="0043241C"/>
    <w:rsid w:val="00442F73"/>
    <w:rsid w:val="00447104"/>
    <w:rsid w:val="00451A0B"/>
    <w:rsid w:val="00451DA9"/>
    <w:rsid w:val="00456A33"/>
    <w:rsid w:val="00470294"/>
    <w:rsid w:val="00473A98"/>
    <w:rsid w:val="00493068"/>
    <w:rsid w:val="004C2D96"/>
    <w:rsid w:val="004D53E4"/>
    <w:rsid w:val="00504506"/>
    <w:rsid w:val="00554717"/>
    <w:rsid w:val="00555F85"/>
    <w:rsid w:val="00577592"/>
    <w:rsid w:val="005839AF"/>
    <w:rsid w:val="005910C9"/>
    <w:rsid w:val="005B554A"/>
    <w:rsid w:val="005D64DB"/>
    <w:rsid w:val="005E2D63"/>
    <w:rsid w:val="006022E7"/>
    <w:rsid w:val="0062215A"/>
    <w:rsid w:val="00640ADC"/>
    <w:rsid w:val="006656A2"/>
    <w:rsid w:val="00670C3D"/>
    <w:rsid w:val="006A1753"/>
    <w:rsid w:val="006A3712"/>
    <w:rsid w:val="00704470"/>
    <w:rsid w:val="0076095D"/>
    <w:rsid w:val="007B1013"/>
    <w:rsid w:val="007B2D4B"/>
    <w:rsid w:val="007E6DAD"/>
    <w:rsid w:val="00810114"/>
    <w:rsid w:val="00837506"/>
    <w:rsid w:val="00843BF6"/>
    <w:rsid w:val="0084583C"/>
    <w:rsid w:val="008531F8"/>
    <w:rsid w:val="008709E4"/>
    <w:rsid w:val="008E6F0D"/>
    <w:rsid w:val="009045C6"/>
    <w:rsid w:val="009211DB"/>
    <w:rsid w:val="00931898"/>
    <w:rsid w:val="0093451B"/>
    <w:rsid w:val="00943AF8"/>
    <w:rsid w:val="009523CB"/>
    <w:rsid w:val="00965F18"/>
    <w:rsid w:val="00984F52"/>
    <w:rsid w:val="00987D5F"/>
    <w:rsid w:val="00A0713E"/>
    <w:rsid w:val="00A52D35"/>
    <w:rsid w:val="00A6122B"/>
    <w:rsid w:val="00A81AAC"/>
    <w:rsid w:val="00B47F23"/>
    <w:rsid w:val="00B505D0"/>
    <w:rsid w:val="00B602C5"/>
    <w:rsid w:val="00B638F7"/>
    <w:rsid w:val="00BA730B"/>
    <w:rsid w:val="00BC6BF6"/>
    <w:rsid w:val="00C15BC5"/>
    <w:rsid w:val="00C252DF"/>
    <w:rsid w:val="00C26D48"/>
    <w:rsid w:val="00C53129"/>
    <w:rsid w:val="00C53DAD"/>
    <w:rsid w:val="00CA289A"/>
    <w:rsid w:val="00CA4415"/>
    <w:rsid w:val="00D248EF"/>
    <w:rsid w:val="00D33345"/>
    <w:rsid w:val="00D47673"/>
    <w:rsid w:val="00D97606"/>
    <w:rsid w:val="00DC2AC6"/>
    <w:rsid w:val="00DD7059"/>
    <w:rsid w:val="00E01407"/>
    <w:rsid w:val="00E1708A"/>
    <w:rsid w:val="00E25A53"/>
    <w:rsid w:val="00E468D5"/>
    <w:rsid w:val="00E52264"/>
    <w:rsid w:val="00E54BDB"/>
    <w:rsid w:val="00E62F9B"/>
    <w:rsid w:val="00E67F37"/>
    <w:rsid w:val="00EA41DF"/>
    <w:rsid w:val="00EA7BA4"/>
    <w:rsid w:val="00EB7F90"/>
    <w:rsid w:val="00ED3205"/>
    <w:rsid w:val="00EF3170"/>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16324</Words>
  <Characters>9305</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50</cp:revision>
  <dcterms:created xsi:type="dcterms:W3CDTF">2025-04-16T07:37:00Z</dcterms:created>
  <dcterms:modified xsi:type="dcterms:W3CDTF">2026-07-17T07:55:00Z</dcterms:modified>
</cp:coreProperties>
</file>